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21464" w14:textId="77777777" w:rsidR="00A67ECD" w:rsidRDefault="00A67ECD" w:rsidP="00A67ECD">
      <w:pPr>
        <w:rPr>
          <w:rStyle w:val="Strong"/>
          <w:rFonts w:cs="Times New Roman"/>
          <w:b w:val="0"/>
          <w:bCs w:val="0"/>
          <w:u w:val="single"/>
        </w:rPr>
      </w:pPr>
    </w:p>
    <w:p w14:paraId="34BA377C" w14:textId="4B9BE40A" w:rsidR="00A67ECD" w:rsidRDefault="00AE331D" w:rsidP="00A67ECD">
      <w:pPr>
        <w:jc w:val="center"/>
        <w:rPr>
          <w:rStyle w:val="Strong"/>
          <w:rFonts w:cs="Times New Roman"/>
          <w:b w:val="0"/>
          <w:bCs w:val="0"/>
          <w:u w:val="single"/>
        </w:rPr>
      </w:pPr>
      <w:r>
        <w:rPr>
          <w:rStyle w:val="Strong"/>
          <w:rFonts w:cs="Times New Roman"/>
          <w:b w:val="0"/>
          <w:bCs w:val="0"/>
          <w:u w:val="single"/>
        </w:rPr>
        <w:t>St</w:t>
      </w:r>
      <w:r w:rsidR="00A67ECD">
        <w:rPr>
          <w:rStyle w:val="Strong"/>
          <w:rFonts w:cs="Times New Roman"/>
          <w:b w:val="0"/>
          <w:bCs w:val="0"/>
          <w:u w:val="single"/>
        </w:rPr>
        <w:t xml:space="preserve"> HOPE Leadership Academy Charter School</w:t>
      </w:r>
    </w:p>
    <w:p w14:paraId="3C029D1F" w14:textId="2485B0A9" w:rsidR="00A67ECD" w:rsidRPr="00E84E0A" w:rsidRDefault="00A67ECD" w:rsidP="00A67ECD">
      <w:pPr>
        <w:jc w:val="center"/>
        <w:rPr>
          <w:rStyle w:val="Strong"/>
          <w:rFonts w:cs="Times New Roman"/>
          <w:b w:val="0"/>
          <w:bCs w:val="0"/>
          <w:u w:val="single"/>
        </w:rPr>
      </w:pPr>
      <w:r w:rsidRPr="00E84E0A">
        <w:rPr>
          <w:rStyle w:val="Strong"/>
          <w:rFonts w:cs="Times New Roman"/>
          <w:b w:val="0"/>
          <w:bCs w:val="0"/>
          <w:u w:val="single"/>
        </w:rPr>
        <w:t>Parents Bill of Rights</w:t>
      </w:r>
      <w:r>
        <w:rPr>
          <w:rStyle w:val="Strong"/>
          <w:rFonts w:cs="Times New Roman"/>
          <w:b w:val="0"/>
          <w:bCs w:val="0"/>
          <w:u w:val="single"/>
        </w:rPr>
        <w:t xml:space="preserve"> for Data Privacy and Security</w:t>
      </w:r>
    </w:p>
    <w:p w14:paraId="4B528BB2" w14:textId="77777777" w:rsidR="00A67ECD" w:rsidRPr="00E84E0A" w:rsidRDefault="00A67ECD" w:rsidP="00A67ECD">
      <w:pPr>
        <w:rPr>
          <w:rStyle w:val="Strong"/>
          <w:b w:val="0"/>
          <w:bCs w:val="0"/>
          <w:u w:val="single"/>
        </w:rPr>
      </w:pPr>
    </w:p>
    <w:p w14:paraId="38C618E9" w14:textId="77777777" w:rsidR="00A67ECD" w:rsidRPr="00E84E0A" w:rsidRDefault="00A67ECD" w:rsidP="00A67ECD">
      <w:pPr>
        <w:pStyle w:val="ListParagraph"/>
        <w:numPr>
          <w:ilvl w:val="0"/>
          <w:numId w:val="14"/>
        </w:numPr>
        <w:rPr>
          <w:rStyle w:val="Strong"/>
          <w:rFonts w:asciiTheme="minorHAnsi" w:eastAsiaTheme="majorEastAsia" w:hAnsiTheme="minorHAnsi"/>
          <w:b w:val="0"/>
          <w:bCs w:val="0"/>
        </w:rPr>
      </w:pPr>
      <w:r w:rsidRPr="00E84E0A">
        <w:rPr>
          <w:rStyle w:val="Strong"/>
          <w:rFonts w:asciiTheme="minorHAnsi" w:eastAsiaTheme="majorEastAsia" w:hAnsiTheme="minorHAnsi"/>
          <w:b w:val="0"/>
          <w:bCs w:val="0"/>
        </w:rPr>
        <w:t>A student’s personally identifiable information (PII) cannot be sold or released for any commercial purposes.</w:t>
      </w:r>
    </w:p>
    <w:p w14:paraId="22B6760B" w14:textId="77777777" w:rsidR="00A67ECD" w:rsidRPr="00E84E0A" w:rsidRDefault="00A67ECD" w:rsidP="00A67ECD">
      <w:pPr>
        <w:rPr>
          <w:rStyle w:val="Strong"/>
          <w:rFonts w:cs="Times New Roman"/>
          <w:b w:val="0"/>
          <w:bCs w:val="0"/>
        </w:rPr>
      </w:pPr>
    </w:p>
    <w:p w14:paraId="4CDB3DD7" w14:textId="77777777" w:rsidR="00A67ECD" w:rsidRPr="00E84E0A" w:rsidRDefault="00A67ECD" w:rsidP="00A67ECD">
      <w:pPr>
        <w:pStyle w:val="ListParagraph"/>
        <w:numPr>
          <w:ilvl w:val="0"/>
          <w:numId w:val="14"/>
        </w:numPr>
        <w:rPr>
          <w:rStyle w:val="Strong"/>
          <w:rFonts w:asciiTheme="minorHAnsi" w:eastAsiaTheme="majorEastAsia" w:hAnsiTheme="minorHAnsi"/>
          <w:b w:val="0"/>
          <w:bCs w:val="0"/>
        </w:rPr>
      </w:pPr>
      <w:r>
        <w:rPr>
          <w:rStyle w:val="Strong"/>
          <w:rFonts w:asciiTheme="minorHAnsi" w:eastAsiaTheme="majorEastAsia" w:hAnsiTheme="minorHAnsi"/>
          <w:b w:val="0"/>
          <w:bCs w:val="0"/>
        </w:rPr>
        <w:t xml:space="preserve">State and federal laws protect the confidentiality of PII, and </w:t>
      </w:r>
      <w:r w:rsidRPr="00E84E0A">
        <w:rPr>
          <w:rStyle w:val="Strong"/>
          <w:rFonts w:asciiTheme="minorHAnsi" w:eastAsiaTheme="majorEastAsia" w:hAnsiTheme="minorHAnsi"/>
          <w:b w:val="0"/>
          <w:bCs w:val="0"/>
        </w:rPr>
        <w:t>safeguards</w:t>
      </w:r>
      <w:r>
        <w:rPr>
          <w:rStyle w:val="Strong"/>
          <w:rFonts w:asciiTheme="minorHAnsi" w:eastAsiaTheme="majorEastAsia" w:hAnsiTheme="minorHAnsi"/>
          <w:b w:val="0"/>
          <w:bCs w:val="0"/>
        </w:rPr>
        <w:t xml:space="preserve"> associated</w:t>
      </w:r>
      <w:r w:rsidRPr="00E84E0A">
        <w:rPr>
          <w:rStyle w:val="Strong"/>
          <w:rFonts w:asciiTheme="minorHAnsi" w:eastAsiaTheme="majorEastAsia" w:hAnsiTheme="minorHAnsi"/>
          <w:b w:val="0"/>
          <w:bCs w:val="0"/>
        </w:rPr>
        <w:t xml:space="preserve"> with industry standards and best practices, including but not limited to, encryption, secure firewalls</w:t>
      </w:r>
      <w:r>
        <w:rPr>
          <w:rStyle w:val="Strong"/>
          <w:rFonts w:asciiTheme="minorHAnsi" w:eastAsiaTheme="majorEastAsia" w:hAnsiTheme="minorHAnsi"/>
          <w:b w:val="0"/>
          <w:bCs w:val="0"/>
        </w:rPr>
        <w:t>,</w:t>
      </w:r>
      <w:r w:rsidRPr="00E84E0A">
        <w:rPr>
          <w:rStyle w:val="Strong"/>
          <w:rFonts w:asciiTheme="minorHAnsi" w:eastAsiaTheme="majorEastAsia" w:hAnsiTheme="minorHAnsi"/>
          <w:b w:val="0"/>
          <w:bCs w:val="0"/>
        </w:rPr>
        <w:t xml:space="preserve"> and password protection </w:t>
      </w:r>
      <w:r>
        <w:rPr>
          <w:rStyle w:val="Strong"/>
          <w:rFonts w:asciiTheme="minorHAnsi" w:eastAsiaTheme="majorEastAsia" w:hAnsiTheme="minorHAnsi"/>
          <w:b w:val="0"/>
          <w:bCs w:val="0"/>
        </w:rPr>
        <w:t xml:space="preserve">must be in place </w:t>
      </w:r>
      <w:r w:rsidRPr="00E84E0A">
        <w:rPr>
          <w:rStyle w:val="Strong"/>
          <w:rFonts w:asciiTheme="minorHAnsi" w:eastAsiaTheme="majorEastAsia" w:hAnsiTheme="minorHAnsi"/>
          <w:b w:val="0"/>
          <w:bCs w:val="0"/>
        </w:rPr>
        <w:t>when student data is stored or transferred.</w:t>
      </w:r>
    </w:p>
    <w:p w14:paraId="11E043A4" w14:textId="77777777" w:rsidR="00A67ECD" w:rsidRPr="00E84E0A" w:rsidRDefault="00A67ECD" w:rsidP="00A67ECD">
      <w:pPr>
        <w:rPr>
          <w:rStyle w:val="Strong"/>
          <w:rFonts w:cs="Times New Roman"/>
          <w:b w:val="0"/>
          <w:bCs w:val="0"/>
        </w:rPr>
      </w:pPr>
    </w:p>
    <w:p w14:paraId="638F9895" w14:textId="77777777" w:rsidR="00A67ECD" w:rsidRPr="00E84E0A" w:rsidRDefault="00A67ECD" w:rsidP="00A67ECD">
      <w:pPr>
        <w:pStyle w:val="ListParagraph"/>
        <w:numPr>
          <w:ilvl w:val="0"/>
          <w:numId w:val="14"/>
        </w:numPr>
        <w:rPr>
          <w:rStyle w:val="Strong"/>
          <w:rFonts w:asciiTheme="minorHAnsi" w:eastAsiaTheme="majorEastAsia" w:hAnsiTheme="minorHAnsi"/>
          <w:b w:val="0"/>
          <w:bCs w:val="0"/>
        </w:rPr>
      </w:pPr>
      <w:r w:rsidRPr="00E84E0A">
        <w:rPr>
          <w:rStyle w:val="Strong"/>
          <w:rFonts w:asciiTheme="minorHAnsi" w:eastAsiaTheme="majorEastAsia" w:hAnsiTheme="minorHAnsi"/>
          <w:b w:val="0"/>
          <w:bCs w:val="0"/>
        </w:rPr>
        <w:t>Parents have a right to inspect and review the complete contents of the student’s educational record, including portions of the record that are stored electronically, even when the record is maintained by a third-party contractor.</w:t>
      </w:r>
    </w:p>
    <w:p w14:paraId="16DD7A34" w14:textId="77777777" w:rsidR="00A67ECD" w:rsidRPr="00E84E0A" w:rsidRDefault="00A67ECD" w:rsidP="00A67ECD">
      <w:pPr>
        <w:rPr>
          <w:rStyle w:val="Strong"/>
          <w:rFonts w:cs="Times New Roman"/>
          <w:b w:val="0"/>
          <w:bCs w:val="0"/>
        </w:rPr>
      </w:pPr>
    </w:p>
    <w:p w14:paraId="49A5C9D9" w14:textId="77777777" w:rsidR="00A67ECD" w:rsidRPr="00E84E0A" w:rsidRDefault="00A67ECD" w:rsidP="00A67ECD">
      <w:pPr>
        <w:pStyle w:val="ListParagraph"/>
        <w:numPr>
          <w:ilvl w:val="0"/>
          <w:numId w:val="14"/>
        </w:numPr>
        <w:rPr>
          <w:rStyle w:val="Strong"/>
          <w:rFonts w:asciiTheme="minorHAnsi" w:eastAsiaTheme="majorEastAsia" w:hAnsiTheme="minorHAnsi"/>
          <w:b w:val="0"/>
          <w:bCs w:val="0"/>
        </w:rPr>
      </w:pPr>
      <w:r w:rsidRPr="00E84E0A">
        <w:rPr>
          <w:rStyle w:val="Strong"/>
          <w:rFonts w:asciiTheme="minorHAnsi" w:eastAsiaTheme="majorEastAsia" w:hAnsiTheme="minorHAnsi"/>
          <w:b w:val="0"/>
          <w:bCs w:val="0"/>
        </w:rPr>
        <w:t xml:space="preserve">Parents have a right to review a complete list of all student data elements collected by the New York State Education Department (“NYSED”), published on NYSED’s website at </w:t>
      </w:r>
      <w:r w:rsidRPr="00E84E0A">
        <w:rPr>
          <w:rFonts w:asciiTheme="minorHAnsi" w:hAnsiTheme="minorHAnsi"/>
        </w:rPr>
        <w:t>http://www.p12.nysed.gov/irs/sirs/documentation/NYSEDstudentData.xlsx.  Parents may obtain a copy of this list by writing to the Office of Information &amp; Reporting Services, New York State Education Department, Room 863 EBA, 89 Washington Avenue, Albany, NY 12234.</w:t>
      </w:r>
    </w:p>
    <w:p w14:paraId="783D6312" w14:textId="77777777" w:rsidR="00A67ECD" w:rsidRPr="00E84E0A" w:rsidRDefault="00A67ECD" w:rsidP="00A67ECD">
      <w:pPr>
        <w:ind w:left="3600" w:firstLine="720"/>
        <w:rPr>
          <w:rStyle w:val="Strong"/>
          <w:rFonts w:cs="Times New Roman"/>
          <w:b w:val="0"/>
          <w:bCs w:val="0"/>
        </w:rPr>
      </w:pPr>
    </w:p>
    <w:p w14:paraId="660E9030" w14:textId="464C1E55" w:rsidR="00A67ECD" w:rsidRPr="00E84E0A" w:rsidRDefault="00A67ECD" w:rsidP="00A67ECD">
      <w:pPr>
        <w:pStyle w:val="ListParagraph"/>
        <w:numPr>
          <w:ilvl w:val="0"/>
          <w:numId w:val="14"/>
        </w:numPr>
        <w:rPr>
          <w:rStyle w:val="Strong"/>
          <w:rFonts w:asciiTheme="minorHAnsi" w:eastAsiaTheme="majorEastAsia" w:hAnsiTheme="minorHAnsi"/>
          <w:b w:val="0"/>
          <w:bCs w:val="0"/>
        </w:rPr>
      </w:pPr>
      <w:r w:rsidRPr="00E84E0A">
        <w:rPr>
          <w:rFonts w:asciiTheme="minorHAnsi" w:hAnsiTheme="minorHAnsi"/>
        </w:rPr>
        <w:t>Parents have the right to file</w:t>
      </w:r>
      <w:r>
        <w:rPr>
          <w:rFonts w:asciiTheme="minorHAnsi" w:hAnsiTheme="minorHAnsi"/>
        </w:rPr>
        <w:t xml:space="preserve"> written</w:t>
      </w:r>
      <w:r w:rsidRPr="00E84E0A">
        <w:rPr>
          <w:rFonts w:asciiTheme="minorHAnsi" w:hAnsiTheme="minorHAnsi"/>
        </w:rPr>
        <w:t xml:space="preserve"> complaints with the School about possible privacy breaches of student data by the School’s third-party contractors or their employees, officers, or assignees, or with NYSED. </w:t>
      </w:r>
      <w:r w:rsidRPr="00E84E0A">
        <w:rPr>
          <w:rStyle w:val="Strong"/>
          <w:rFonts w:asciiTheme="minorHAnsi" w:eastAsiaTheme="majorEastAsia" w:hAnsiTheme="minorHAnsi"/>
          <w:b w:val="0"/>
          <w:bCs w:val="0"/>
        </w:rPr>
        <w:t>Complaints to the School may be submitted to the School’s Data Protection Officer</w:t>
      </w:r>
      <w:r w:rsidR="00390D03">
        <w:rPr>
          <w:rStyle w:val="Strong"/>
          <w:rFonts w:asciiTheme="minorHAnsi" w:eastAsiaTheme="majorEastAsia" w:hAnsiTheme="minorHAnsi"/>
          <w:b w:val="0"/>
          <w:bCs w:val="0"/>
        </w:rPr>
        <w:t>, Vivian Lee,</w:t>
      </w:r>
      <w:r w:rsidRPr="00E84E0A">
        <w:rPr>
          <w:rStyle w:val="Strong"/>
          <w:rFonts w:asciiTheme="minorHAnsi" w:eastAsiaTheme="majorEastAsia" w:hAnsiTheme="minorHAnsi"/>
          <w:b w:val="0"/>
          <w:bCs w:val="0"/>
        </w:rPr>
        <w:t xml:space="preserve"> and can be submitted</w:t>
      </w:r>
      <w:r>
        <w:rPr>
          <w:rStyle w:val="Strong"/>
          <w:rFonts w:asciiTheme="minorHAnsi" w:eastAsiaTheme="majorEastAsia" w:hAnsiTheme="minorHAnsi"/>
          <w:b w:val="0"/>
          <w:bCs w:val="0"/>
        </w:rPr>
        <w:t xml:space="preserve"> via email to </w:t>
      </w:r>
      <w:hyperlink r:id="rId8" w:history="1">
        <w:r w:rsidR="00390D03" w:rsidRPr="00E02C48">
          <w:rPr>
            <w:rStyle w:val="Hyperlink"/>
            <w:rFonts w:asciiTheme="minorHAnsi" w:eastAsiaTheme="majorEastAsia" w:hAnsiTheme="minorHAnsi"/>
          </w:rPr>
          <w:t>vlee@sthopeharlem.org</w:t>
        </w:r>
      </w:hyperlink>
      <w:r>
        <w:rPr>
          <w:rStyle w:val="Strong"/>
          <w:rFonts w:asciiTheme="minorHAnsi" w:eastAsiaTheme="majorEastAsia" w:hAnsiTheme="minorHAnsi"/>
          <w:b w:val="0"/>
          <w:bCs w:val="0"/>
        </w:rPr>
        <w:t>, or mailed</w:t>
      </w:r>
      <w:r w:rsidRPr="00E84E0A">
        <w:rPr>
          <w:rStyle w:val="Strong"/>
          <w:rFonts w:asciiTheme="minorHAnsi" w:eastAsiaTheme="majorEastAsia" w:hAnsiTheme="minorHAnsi"/>
          <w:b w:val="0"/>
          <w:bCs w:val="0"/>
        </w:rPr>
        <w:t xml:space="preserve"> to </w:t>
      </w:r>
      <w:r w:rsidR="00B27FB6">
        <w:rPr>
          <w:rStyle w:val="Strong"/>
          <w:rFonts w:asciiTheme="minorHAnsi" w:eastAsiaTheme="majorEastAsia" w:hAnsiTheme="minorHAnsi"/>
          <w:b w:val="0"/>
          <w:bCs w:val="0"/>
        </w:rPr>
        <w:t>St</w:t>
      </w:r>
      <w:bookmarkStart w:id="0" w:name="_GoBack"/>
      <w:bookmarkEnd w:id="0"/>
      <w:r>
        <w:rPr>
          <w:rStyle w:val="Strong"/>
          <w:rFonts w:asciiTheme="minorHAnsi" w:eastAsiaTheme="majorEastAsia" w:hAnsiTheme="minorHAnsi"/>
          <w:b w:val="0"/>
          <w:bCs w:val="0"/>
        </w:rPr>
        <w:t xml:space="preserve"> HOPE Leadership Academy, 222 West 134</w:t>
      </w:r>
      <w:r w:rsidRPr="001263C1">
        <w:rPr>
          <w:rStyle w:val="Strong"/>
          <w:rFonts w:asciiTheme="minorHAnsi" w:eastAsiaTheme="majorEastAsia" w:hAnsiTheme="minorHAnsi"/>
          <w:b w:val="0"/>
          <w:bCs w:val="0"/>
          <w:vertAlign w:val="superscript"/>
        </w:rPr>
        <w:t>th</w:t>
      </w:r>
      <w:r>
        <w:rPr>
          <w:rStyle w:val="Strong"/>
          <w:rFonts w:asciiTheme="minorHAnsi" w:eastAsiaTheme="majorEastAsia" w:hAnsiTheme="minorHAnsi"/>
          <w:b w:val="0"/>
          <w:bCs w:val="0"/>
        </w:rPr>
        <w:t xml:space="preserve"> Street, New York, NY 10030.</w:t>
      </w:r>
    </w:p>
    <w:p w14:paraId="57BE7BF2" w14:textId="77777777" w:rsidR="00A67ECD" w:rsidRPr="00E84E0A" w:rsidRDefault="00A67ECD" w:rsidP="00A67ECD"/>
    <w:p w14:paraId="41A5CC14" w14:textId="77777777" w:rsidR="00A67ECD" w:rsidRPr="006F13E5" w:rsidRDefault="00A67ECD" w:rsidP="00A67ECD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E84E0A">
        <w:rPr>
          <w:rFonts w:asciiTheme="minorHAnsi" w:hAnsiTheme="minorHAnsi"/>
        </w:rPr>
        <w:t>Complaints to NYSED should be directed in writing to the Chief Privacy Officer, New York State Education Department, 89 Washington Avenue, Albany NY  12234, emailed to CPO@mail.nysed.gov</w:t>
      </w:r>
      <w:r>
        <w:rPr>
          <w:rFonts w:asciiTheme="minorHAnsi" w:hAnsiTheme="minorHAnsi"/>
        </w:rPr>
        <w:t>.</w:t>
      </w:r>
    </w:p>
    <w:p w14:paraId="54BF873C" w14:textId="77777777" w:rsidR="00DB1F0C" w:rsidRPr="002D38C9" w:rsidRDefault="00DB1F0C" w:rsidP="002D38C9"/>
    <w:sectPr w:rsidR="00DB1F0C" w:rsidRPr="002D3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23D01" w14:textId="77777777" w:rsidR="00736B63" w:rsidRDefault="00736B63" w:rsidP="00B47E92">
      <w:r>
        <w:separator/>
      </w:r>
    </w:p>
  </w:endnote>
  <w:endnote w:type="continuationSeparator" w:id="0">
    <w:p w14:paraId="08DF5F80" w14:textId="77777777" w:rsidR="00736B63" w:rsidRDefault="00736B63" w:rsidP="00B4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EB3A2" w14:textId="77777777" w:rsidR="00736B63" w:rsidRDefault="00736B63" w:rsidP="00B47E92">
      <w:r>
        <w:separator/>
      </w:r>
    </w:p>
  </w:footnote>
  <w:footnote w:type="continuationSeparator" w:id="0">
    <w:p w14:paraId="4F91341E" w14:textId="77777777" w:rsidR="00736B63" w:rsidRDefault="00736B63" w:rsidP="00B4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C18E7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F6A3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9CA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F2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1A0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6601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D839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36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EE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70F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B26FD"/>
    <w:multiLevelType w:val="hybridMultilevel"/>
    <w:tmpl w:val="0B8C4D04"/>
    <w:lvl w:ilvl="0" w:tplc="ADB6A4CA">
      <w:start w:val="1"/>
      <w:numFmt w:val="decimal"/>
      <w:lvlText w:val="%1."/>
      <w:lvlJc w:val="left"/>
      <w:pPr>
        <w:ind w:left="720" w:hanging="360"/>
      </w:pPr>
    </w:lvl>
    <w:lvl w:ilvl="1" w:tplc="85B268CC">
      <w:start w:val="1"/>
      <w:numFmt w:val="lowerLetter"/>
      <w:lvlText w:val="%2."/>
      <w:lvlJc w:val="left"/>
      <w:pPr>
        <w:ind w:left="1440" w:hanging="360"/>
      </w:pPr>
    </w:lvl>
    <w:lvl w:ilvl="2" w:tplc="DDAA70DC" w:tentative="1">
      <w:start w:val="1"/>
      <w:numFmt w:val="lowerRoman"/>
      <w:lvlText w:val="%3."/>
      <w:lvlJc w:val="right"/>
      <w:pPr>
        <w:ind w:left="2160" w:hanging="180"/>
      </w:pPr>
    </w:lvl>
    <w:lvl w:ilvl="3" w:tplc="19286F98" w:tentative="1">
      <w:start w:val="1"/>
      <w:numFmt w:val="decimal"/>
      <w:lvlText w:val="%4."/>
      <w:lvlJc w:val="left"/>
      <w:pPr>
        <w:ind w:left="2880" w:hanging="360"/>
      </w:pPr>
    </w:lvl>
    <w:lvl w:ilvl="4" w:tplc="860AD086" w:tentative="1">
      <w:start w:val="1"/>
      <w:numFmt w:val="lowerLetter"/>
      <w:lvlText w:val="%5."/>
      <w:lvlJc w:val="left"/>
      <w:pPr>
        <w:ind w:left="3600" w:hanging="360"/>
      </w:pPr>
    </w:lvl>
    <w:lvl w:ilvl="5" w:tplc="25547CFC" w:tentative="1">
      <w:start w:val="1"/>
      <w:numFmt w:val="lowerRoman"/>
      <w:lvlText w:val="%6."/>
      <w:lvlJc w:val="right"/>
      <w:pPr>
        <w:ind w:left="4320" w:hanging="180"/>
      </w:pPr>
    </w:lvl>
    <w:lvl w:ilvl="6" w:tplc="64C68692" w:tentative="1">
      <w:start w:val="1"/>
      <w:numFmt w:val="decimal"/>
      <w:lvlText w:val="%7."/>
      <w:lvlJc w:val="left"/>
      <w:pPr>
        <w:ind w:left="5040" w:hanging="360"/>
      </w:pPr>
    </w:lvl>
    <w:lvl w:ilvl="7" w:tplc="2B54B0EA" w:tentative="1">
      <w:start w:val="1"/>
      <w:numFmt w:val="lowerLetter"/>
      <w:lvlText w:val="%8."/>
      <w:lvlJc w:val="left"/>
      <w:pPr>
        <w:ind w:left="5760" w:hanging="360"/>
      </w:pPr>
    </w:lvl>
    <w:lvl w:ilvl="8" w:tplc="86863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835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8F26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3B5D2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CD"/>
    <w:rsid w:val="0021136D"/>
    <w:rsid w:val="00274006"/>
    <w:rsid w:val="002D38C9"/>
    <w:rsid w:val="00390D03"/>
    <w:rsid w:val="00403F81"/>
    <w:rsid w:val="00736B63"/>
    <w:rsid w:val="007F5093"/>
    <w:rsid w:val="008F649A"/>
    <w:rsid w:val="00A67ECD"/>
    <w:rsid w:val="00AB4E9D"/>
    <w:rsid w:val="00AC47FC"/>
    <w:rsid w:val="00AE331D"/>
    <w:rsid w:val="00B27FB6"/>
    <w:rsid w:val="00B47E92"/>
    <w:rsid w:val="00DB1F0C"/>
    <w:rsid w:val="00EE21A5"/>
    <w:rsid w:val="00F33D0B"/>
    <w:rsid w:val="00F44FE1"/>
    <w:rsid w:val="00F8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E0983"/>
  <w15:chartTrackingRefBased/>
  <w15:docId w15:val="{3BD47882-4556-48E9-8A1B-A2C64A72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CD"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9"/>
    <w:rsid w:val="00B47E9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47E92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47E92"/>
    <w:pPr>
      <w:keepNext/>
      <w:keepLines/>
      <w:numPr>
        <w:ilvl w:val="2"/>
        <w:numId w:val="3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47E92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47E92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47E92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47E9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47E9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47E9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">
    <w:name w:val="Block"/>
    <w:basedOn w:val="Normal"/>
    <w:uiPriority w:val="1"/>
    <w:qFormat/>
    <w:rsid w:val="00F33D0B"/>
    <w:pPr>
      <w:spacing w:after="240"/>
      <w:ind w:left="1440" w:right="1440"/>
    </w:pPr>
  </w:style>
  <w:style w:type="paragraph" w:customStyle="1" w:styleId="Leftss">
    <w:name w:val="Left ss"/>
    <w:basedOn w:val="Normal"/>
    <w:uiPriority w:val="1"/>
    <w:qFormat/>
    <w:rsid w:val="00F33D0B"/>
    <w:pPr>
      <w:spacing w:after="240"/>
    </w:pPr>
  </w:style>
  <w:style w:type="paragraph" w:customStyle="1" w:styleId="Indent5ds">
    <w:name w:val="Indent5ds"/>
    <w:basedOn w:val="Normal"/>
    <w:uiPriority w:val="1"/>
    <w:qFormat/>
    <w:rsid w:val="00F33D0B"/>
    <w:pPr>
      <w:spacing w:line="480" w:lineRule="auto"/>
      <w:ind w:firstLine="720"/>
    </w:pPr>
  </w:style>
  <w:style w:type="paragraph" w:customStyle="1" w:styleId="Indent5ss">
    <w:name w:val="Indent5ss"/>
    <w:basedOn w:val="Normal"/>
    <w:uiPriority w:val="1"/>
    <w:qFormat/>
    <w:rsid w:val="00F33D0B"/>
    <w:pPr>
      <w:spacing w:after="240"/>
      <w:ind w:firstLine="720"/>
    </w:pPr>
  </w:style>
  <w:style w:type="character" w:customStyle="1" w:styleId="Heading1Char">
    <w:name w:val="Heading 1 Char"/>
    <w:basedOn w:val="DefaultParagraphFont"/>
    <w:link w:val="Heading1"/>
    <w:uiPriority w:val="99"/>
    <w:rsid w:val="00F33D0B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E92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E92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E92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E92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E92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E92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E92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E92"/>
    <w:rPr>
      <w:rFonts w:eastAsiaTheme="majorEastAsia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rsid w:val="00B47E92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B47E9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B47E9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B47E92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47E92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47E92"/>
    <w:rPr>
      <w:rFonts w:eastAsiaTheme="majorEastAsia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B47E92"/>
    <w:pPr>
      <w:spacing w:before="120"/>
    </w:pPr>
    <w:rPr>
      <w:rFonts w:eastAsiaTheme="majorEastAsia" w:cstheme="majorBidi"/>
      <w:b/>
      <w:bCs/>
    </w:rPr>
  </w:style>
  <w:style w:type="paragraph" w:customStyle="1" w:styleId="HD1Bond">
    <w:name w:val="HD1Bond"/>
    <w:basedOn w:val="Normal"/>
    <w:next w:val="Normal"/>
    <w:link w:val="HD1BondChar"/>
    <w:uiPriority w:val="2"/>
    <w:qFormat/>
    <w:rsid w:val="00F33D0B"/>
    <w:pPr>
      <w:spacing w:after="240"/>
      <w:jc w:val="both"/>
    </w:pPr>
  </w:style>
  <w:style w:type="character" w:customStyle="1" w:styleId="HD1BondChar">
    <w:name w:val="HD1Bond Char"/>
    <w:basedOn w:val="DefaultParagraphFont"/>
    <w:link w:val="HD1Bond"/>
    <w:uiPriority w:val="2"/>
    <w:rsid w:val="00F33D0B"/>
  </w:style>
  <w:style w:type="paragraph" w:customStyle="1" w:styleId="HD2Bond">
    <w:name w:val="HD2Bond"/>
    <w:basedOn w:val="Normal"/>
    <w:next w:val="Normal"/>
    <w:link w:val="HD2BondChar"/>
    <w:uiPriority w:val="2"/>
    <w:rsid w:val="00F33D0B"/>
    <w:pPr>
      <w:spacing w:line="480" w:lineRule="auto"/>
      <w:ind w:firstLine="720"/>
    </w:pPr>
    <w:rPr>
      <w:b/>
    </w:rPr>
  </w:style>
  <w:style w:type="character" w:customStyle="1" w:styleId="HD2BondChar">
    <w:name w:val="HD2Bond Char"/>
    <w:basedOn w:val="DefaultParagraphFont"/>
    <w:link w:val="HD2Bond"/>
    <w:uiPriority w:val="2"/>
    <w:rsid w:val="00F33D0B"/>
    <w:rPr>
      <w:b/>
    </w:rPr>
  </w:style>
  <w:style w:type="paragraph" w:customStyle="1" w:styleId="HD3Bond">
    <w:name w:val="HD3Bond"/>
    <w:basedOn w:val="Normal"/>
    <w:next w:val="Normal"/>
    <w:link w:val="HD3BondChar"/>
    <w:uiPriority w:val="2"/>
    <w:rsid w:val="00F33D0B"/>
    <w:pPr>
      <w:spacing w:line="480" w:lineRule="auto"/>
      <w:jc w:val="both"/>
    </w:pPr>
  </w:style>
  <w:style w:type="character" w:customStyle="1" w:styleId="HD3BondChar">
    <w:name w:val="HD3Bond Char"/>
    <w:basedOn w:val="DefaultParagraphFont"/>
    <w:link w:val="HD3Bond"/>
    <w:uiPriority w:val="2"/>
    <w:rsid w:val="00F33D0B"/>
  </w:style>
  <w:style w:type="character" w:styleId="Strong">
    <w:name w:val="Strong"/>
    <w:basedOn w:val="DefaultParagraphFont"/>
    <w:uiPriority w:val="22"/>
    <w:qFormat/>
    <w:rsid w:val="00A67ECD"/>
    <w:rPr>
      <w:b/>
      <w:bCs/>
    </w:rPr>
  </w:style>
  <w:style w:type="paragraph" w:styleId="ListParagraph">
    <w:name w:val="List Paragraph"/>
    <w:basedOn w:val="Normal"/>
    <w:uiPriority w:val="34"/>
    <w:qFormat/>
    <w:rsid w:val="00A67ECD"/>
    <w:pPr>
      <w:ind w:left="720"/>
      <w:contextualSpacing/>
    </w:pPr>
    <w:rPr>
      <w:rFonts w:ascii="Arial" w:eastAsia="Times New Roman" w:hAnsi="Arial" w:cs="Times New Roman"/>
    </w:rPr>
  </w:style>
  <w:style w:type="character" w:styleId="Hyperlink">
    <w:name w:val="Hyperlink"/>
    <w:basedOn w:val="DefaultParagraphFont"/>
    <w:uiPriority w:val="99"/>
    <w:unhideWhenUsed/>
    <w:rsid w:val="00390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ee@sthopeharle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 Norm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ABC4-1672-4B1C-A3AD-88F87F5A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Barclay, Kirsten</dc:creator>
  <cp:keywords/>
  <dc:description/>
  <cp:lastModifiedBy>Meghann Persenaire</cp:lastModifiedBy>
  <cp:revision>4</cp:revision>
  <dcterms:created xsi:type="dcterms:W3CDTF">2020-09-28T22:46:00Z</dcterms:created>
  <dcterms:modified xsi:type="dcterms:W3CDTF">2020-10-01T20:25:00Z</dcterms:modified>
</cp:coreProperties>
</file>